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18" w:rsidRPr="00EC21B6" w:rsidRDefault="00181830" w:rsidP="00E1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1B6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программы развития </w:t>
      </w:r>
      <w:r w:rsidR="0045715E" w:rsidRPr="00EC21B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Федерального государственного бюджетного научного учреждения</w:t>
      </w:r>
      <w:r w:rsidR="001B719E" w:rsidRPr="00EC21B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Федеральный научный центр «</w:t>
      </w:r>
      <w:r w:rsidR="0045715E" w:rsidRPr="00EC21B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Всероссийский научно-исследовательский и  технологический институт  птицеводства» Российской академии наук</w:t>
      </w:r>
      <w:r w:rsidR="001B719E" w:rsidRPr="00EC21B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5117C" w:rsidRPr="00EC21B6">
        <w:rPr>
          <w:rFonts w:ascii="Times New Roman" w:hAnsi="Times New Roman" w:cs="Times New Roman"/>
          <w:b/>
          <w:sz w:val="24"/>
          <w:szCs w:val="24"/>
        </w:rPr>
        <w:t>на 201</w:t>
      </w:r>
      <w:r w:rsidR="00314BA9" w:rsidRPr="00EC21B6">
        <w:rPr>
          <w:rFonts w:ascii="Times New Roman" w:hAnsi="Times New Roman" w:cs="Times New Roman"/>
          <w:b/>
          <w:sz w:val="24"/>
          <w:szCs w:val="24"/>
        </w:rPr>
        <w:t>9</w:t>
      </w:r>
      <w:r w:rsidR="0055117C" w:rsidRPr="00EC21B6">
        <w:rPr>
          <w:rFonts w:ascii="Times New Roman" w:hAnsi="Times New Roman" w:cs="Times New Roman"/>
          <w:b/>
          <w:sz w:val="24"/>
          <w:szCs w:val="24"/>
        </w:rPr>
        <w:t>-202</w:t>
      </w:r>
      <w:r w:rsidR="00314BA9" w:rsidRPr="00EC21B6">
        <w:rPr>
          <w:rFonts w:ascii="Times New Roman" w:hAnsi="Times New Roman" w:cs="Times New Roman"/>
          <w:b/>
          <w:sz w:val="24"/>
          <w:szCs w:val="24"/>
        </w:rPr>
        <w:t>3</w:t>
      </w:r>
      <w:r w:rsidR="001B719E" w:rsidRPr="00EC21B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7850CC" w:rsidRPr="00EC21B6">
        <w:rPr>
          <w:rFonts w:ascii="Times New Roman" w:hAnsi="Times New Roman" w:cs="Times New Roman"/>
          <w:b/>
          <w:sz w:val="24"/>
          <w:szCs w:val="24"/>
        </w:rPr>
        <w:t>г.</w:t>
      </w:r>
    </w:p>
    <w:p w:rsidR="00E53CD6" w:rsidRPr="00EC21B6" w:rsidRDefault="00E53CD6" w:rsidP="00E1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1B6">
        <w:rPr>
          <w:rFonts w:ascii="Times New Roman" w:hAnsi="Times New Roman" w:cs="Times New Roman"/>
          <w:b/>
          <w:sz w:val="24"/>
          <w:szCs w:val="24"/>
        </w:rPr>
        <w:t xml:space="preserve">кандидата на должность директора </w:t>
      </w:r>
      <w:proofErr w:type="spellStart"/>
      <w:r w:rsidR="00314BA9" w:rsidRPr="00EC21B6">
        <w:rPr>
          <w:rFonts w:ascii="Times New Roman" w:hAnsi="Times New Roman" w:cs="Times New Roman"/>
          <w:b/>
          <w:sz w:val="24"/>
          <w:szCs w:val="24"/>
        </w:rPr>
        <w:t>Салеевой</w:t>
      </w:r>
      <w:proofErr w:type="spellEnd"/>
      <w:r w:rsidR="00314BA9" w:rsidRPr="00EC21B6">
        <w:rPr>
          <w:rFonts w:ascii="Times New Roman" w:hAnsi="Times New Roman" w:cs="Times New Roman"/>
          <w:b/>
          <w:sz w:val="24"/>
          <w:szCs w:val="24"/>
        </w:rPr>
        <w:t xml:space="preserve"> Ирины Павловны</w:t>
      </w:r>
    </w:p>
    <w:p w:rsidR="001B719E" w:rsidRPr="00EC21B6" w:rsidRDefault="001B719E" w:rsidP="00E1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BA9" w:rsidRPr="00EC21B6" w:rsidRDefault="001B719E" w:rsidP="00740F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ФНЦ «ВНИТИП» РАН</w:t>
      </w:r>
      <w:r w:rsidR="007850CC"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- ведущее научное учреждение </w:t>
      </w:r>
      <w:r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области птицеводства</w:t>
      </w:r>
      <w:r w:rsidR="007850CC"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. </w:t>
      </w:r>
      <w:r w:rsidR="005F76C4"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Основной целью и предметом деятельности ФНЦ «ВНИТИП» РАН является проведение фундаментальных, поисковых и прикладных научных исследований, направленных на </w:t>
      </w:r>
      <w:r w:rsidR="00314BA9"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реализацию и внедрение </w:t>
      </w:r>
      <w:r w:rsidR="005F76C4"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достижени</w:t>
      </w:r>
      <w:r w:rsidR="00314BA9"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й в области селекции, генетики, технологии содержания, кормления, физиологии, болезней сельскохозяйственной птицы, разработке отраслевых стандартов, переработке продуктов птицеводства  </w:t>
      </w:r>
      <w:r w:rsidR="00DA0636"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на</w:t>
      </w:r>
      <w:r w:rsidR="00314BA9"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птицеводческих предприятиях страны.</w:t>
      </w:r>
    </w:p>
    <w:p w:rsidR="00314BA9" w:rsidRPr="00EC21B6" w:rsidRDefault="00314BA9" w:rsidP="00740F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:rsidR="0009664A" w:rsidRPr="00EC21B6" w:rsidRDefault="0009664A" w:rsidP="00207575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EC21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Срок реализации Программы развития ФГБНУ </w:t>
      </w:r>
      <w:r w:rsidR="001B719E" w:rsidRPr="00EC21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ФНЦ «ВНИТИП» РАН</w:t>
      </w:r>
      <w:r w:rsidRPr="00EC21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 - </w:t>
      </w:r>
      <w:r w:rsidR="0055117C"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201</w:t>
      </w:r>
      <w:r w:rsidR="00DA0636"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9</w:t>
      </w:r>
      <w:r w:rsidR="0055117C"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-202</w:t>
      </w:r>
      <w:r w:rsidR="00DA0636"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3</w:t>
      </w:r>
      <w:r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гг.</w:t>
      </w:r>
    </w:p>
    <w:p w:rsidR="0009664A" w:rsidRPr="00EC21B6" w:rsidRDefault="0009664A" w:rsidP="001B719E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EC21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Основные положения Программы развития </w:t>
      </w:r>
      <w:r w:rsidR="001B719E" w:rsidRPr="00EC21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ФНЦ «ВНИТИП» РАН  </w:t>
      </w:r>
    </w:p>
    <w:p w:rsidR="005F76C4" w:rsidRPr="00EC21B6" w:rsidRDefault="0009664A" w:rsidP="00A07C8B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C21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2.1. Миссия, позиционирование научной организации, стратегические цели и задачи.</w:t>
      </w:r>
    </w:p>
    <w:p w:rsidR="00DA0636" w:rsidRPr="00EC21B6" w:rsidRDefault="000C1180" w:rsidP="00A07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EC21B6">
        <w:rPr>
          <w:rFonts w:ascii="Times New Roman" w:eastAsia="Times New Roman" w:hAnsi="Times New Roman" w:cs="Times New Roman"/>
          <w:iCs/>
          <w:spacing w:val="-2"/>
          <w:sz w:val="24"/>
          <w:szCs w:val="24"/>
          <w:u w:val="single"/>
          <w:lang w:eastAsia="ru-RU"/>
        </w:rPr>
        <w:t>Миссия</w:t>
      </w:r>
      <w:r w:rsidRPr="00EC21B6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: </w:t>
      </w:r>
      <w:r w:rsidR="00DA0636" w:rsidRPr="00EC21B6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заключается в создании и развитии системы фундаментальных и прикладных исследований, обеспечивающую независимость и конкурентоспособность страны в области птицеводства. </w:t>
      </w:r>
    </w:p>
    <w:p w:rsidR="00A07C8B" w:rsidRPr="00EC21B6" w:rsidRDefault="00740F75" w:rsidP="00A07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EC21B6">
        <w:rPr>
          <w:rFonts w:ascii="Times New Roman" w:eastAsia="Times New Roman" w:hAnsi="Times New Roman" w:cs="Times New Roman"/>
          <w:iCs/>
          <w:spacing w:val="-2"/>
          <w:sz w:val="24"/>
          <w:szCs w:val="24"/>
          <w:u w:val="single"/>
          <w:lang w:eastAsia="ru-RU"/>
        </w:rPr>
        <w:t>Стратегическая ц</w:t>
      </w:r>
      <w:r w:rsidR="000C1180" w:rsidRPr="00EC21B6">
        <w:rPr>
          <w:rFonts w:ascii="Times New Roman" w:eastAsia="Times New Roman" w:hAnsi="Times New Roman" w:cs="Times New Roman"/>
          <w:iCs/>
          <w:spacing w:val="-2"/>
          <w:sz w:val="24"/>
          <w:szCs w:val="24"/>
          <w:u w:val="single"/>
          <w:lang w:eastAsia="ru-RU"/>
        </w:rPr>
        <w:t>ель</w:t>
      </w:r>
      <w:r w:rsidR="000C1180" w:rsidRPr="00EC21B6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:</w:t>
      </w:r>
      <w:r w:rsidR="00A07C8B" w:rsidRPr="00EC21B6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</w:t>
      </w:r>
      <w:r w:rsidR="00DA0636" w:rsidRPr="00EC21B6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обеспечение продовольственной безопасности Российской Федерации</w:t>
      </w:r>
      <w:r w:rsidR="00A07C8B" w:rsidRPr="00EC21B6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.</w:t>
      </w:r>
    </w:p>
    <w:p w:rsidR="00EB4E04" w:rsidRPr="00EC21B6" w:rsidRDefault="002C44D1" w:rsidP="00C86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</w:pPr>
      <w:proofErr w:type="gramStart"/>
      <w:r w:rsidRPr="00EC21B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Конкретные стратегические задачи по приоритетным  направлениям, являющиеся основой государственного задания  по программе  фундаментальных исследований </w:t>
      </w:r>
      <w:r w:rsidR="00EB178D" w:rsidRPr="00EC21B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РАН</w:t>
      </w:r>
      <w:r w:rsidRPr="00EC21B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 на 2013-2020 годы, решаются центром в области инновационных </w:t>
      </w:r>
      <w:r w:rsidR="00EB178D" w:rsidRPr="00EC21B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методов и приемов племенной работы по созданию высокопродуктивных отечественных кроссов птицы, биоинженерных методов, технологии получения </w:t>
      </w:r>
      <w:proofErr w:type="spellStart"/>
      <w:r w:rsidR="00EB178D" w:rsidRPr="00EC21B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трансгенной</w:t>
      </w:r>
      <w:proofErr w:type="spellEnd"/>
      <w:r w:rsidR="00EB178D" w:rsidRPr="00EC21B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 птицы с заданными свойствами, </w:t>
      </w:r>
      <w:r w:rsidRPr="00EC21B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технологий производства и переработки продукции птицеводства для получения экологически безопасных продуктов питания,</w:t>
      </w:r>
      <w:r w:rsidR="00EB178D" w:rsidRPr="00EC21B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 новых подходов к нормированию питательных</w:t>
      </w:r>
      <w:proofErr w:type="gramEnd"/>
      <w:r w:rsidR="00EB178D" w:rsidRPr="00EC21B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 веществ</w:t>
      </w:r>
      <w:r w:rsidR="00A811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 и</w:t>
      </w:r>
      <w:r w:rsidR="00EB178D" w:rsidRPr="00EC21B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 обменной энергии в рационах для сельскохозяйственной птицы, </w:t>
      </w:r>
      <w:r w:rsidRPr="00EC21B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 методологии ветеринарного благополучия птицеводческих хозяйств, с целью достижения продовольственной и экологической безопасности страны. </w:t>
      </w:r>
    </w:p>
    <w:p w:rsidR="00C86E36" w:rsidRPr="00EC21B6" w:rsidRDefault="00C86E36" w:rsidP="00C86E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</w:pPr>
      <w:r w:rsidRPr="00EC21B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В стратегические задачи деятельности центра входят также мероприятия по повышению публикационной активности в российских и мировых индексируемых базах цитирования.</w:t>
      </w:r>
    </w:p>
    <w:p w:rsidR="007E6382" w:rsidRPr="00EC21B6" w:rsidRDefault="007E6382" w:rsidP="007E6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</w:pPr>
      <w:r w:rsidRPr="00EC21B6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2.2 Исследовательская программа</w:t>
      </w:r>
    </w:p>
    <w:p w:rsidR="007E6382" w:rsidRPr="00EC21B6" w:rsidRDefault="007E6382" w:rsidP="00A07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</w:pPr>
      <w:r w:rsidRPr="00EC21B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Исследовательская программа центра</w:t>
      </w:r>
      <w:r w:rsidR="002F33D2" w:rsidRPr="00EC21B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 </w:t>
      </w:r>
      <w:r w:rsidRPr="00EC21B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соответствует положениям стратегии инновационного развития РФ на период до 2020 года, утв. Правительством РФ от 8 декабря 2011 года № 2227-р.</w:t>
      </w:r>
    </w:p>
    <w:p w:rsidR="002C44D1" w:rsidRPr="00EC21B6" w:rsidRDefault="002C44D1" w:rsidP="00A07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</w:pPr>
      <w:r w:rsidRPr="00EC21B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Необходимо усилить работу по организации проведения исследований между институтами внутри самого центра. Все исследования центра должны быть скоординированы для выполнения стратегической задачи.</w:t>
      </w:r>
    </w:p>
    <w:p w:rsidR="002C44D1" w:rsidRPr="00EC21B6" w:rsidRDefault="002C44D1" w:rsidP="00A07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</w:pPr>
      <w:r w:rsidRPr="00EC21B6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В последнее время повышается актуальность проведения междисциплинарных исследовательских проектов. Для этого необходимо взаимодействие институтов разной тематической направленности. Поэтому должна обеспечиваться мобильность научных организаций, возможность участия в разных группах исполнителей, решающих разные научные и технологические задачи при поддержке различных фондов.</w:t>
      </w:r>
    </w:p>
    <w:p w:rsidR="00C11ABF" w:rsidRPr="00EC21B6" w:rsidRDefault="00C11ABF" w:rsidP="009468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1B6">
        <w:rPr>
          <w:rFonts w:ascii="Times New Roman" w:hAnsi="Times New Roman" w:cs="Times New Roman"/>
          <w:b/>
          <w:sz w:val="24"/>
          <w:szCs w:val="24"/>
        </w:rPr>
        <w:t>2.3. Кооперация с российскими и международными организациями</w:t>
      </w:r>
    </w:p>
    <w:p w:rsidR="00F7100A" w:rsidRPr="00EC21B6" w:rsidRDefault="006B5C6A" w:rsidP="00F71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1B6">
        <w:rPr>
          <w:rFonts w:ascii="Times New Roman" w:hAnsi="Times New Roman" w:cs="Times New Roman"/>
          <w:sz w:val="24"/>
          <w:szCs w:val="24"/>
        </w:rPr>
        <w:t>ФНЦ «ВНИТИП» РАН осуществляет сотрудничество с научными</w:t>
      </w:r>
      <w:r w:rsidR="00152F93" w:rsidRPr="00EC21B6">
        <w:rPr>
          <w:rFonts w:ascii="Times New Roman" w:hAnsi="Times New Roman" w:cs="Times New Roman"/>
          <w:sz w:val="24"/>
          <w:szCs w:val="24"/>
        </w:rPr>
        <w:t>, образовательными</w:t>
      </w:r>
      <w:r w:rsidRPr="00EC21B6">
        <w:rPr>
          <w:rFonts w:ascii="Times New Roman" w:hAnsi="Times New Roman" w:cs="Times New Roman"/>
          <w:sz w:val="24"/>
          <w:szCs w:val="24"/>
        </w:rPr>
        <w:t xml:space="preserve"> и производственными </w:t>
      </w:r>
      <w:r w:rsidR="00152F93" w:rsidRPr="00EC21B6">
        <w:rPr>
          <w:rFonts w:ascii="Times New Roman" w:hAnsi="Times New Roman" w:cs="Times New Roman"/>
          <w:sz w:val="24"/>
          <w:szCs w:val="24"/>
        </w:rPr>
        <w:t xml:space="preserve">предприятиями </w:t>
      </w:r>
      <w:r w:rsidRPr="00EC21B6">
        <w:rPr>
          <w:rFonts w:ascii="Times New Roman" w:hAnsi="Times New Roman" w:cs="Times New Roman"/>
          <w:sz w:val="24"/>
          <w:szCs w:val="24"/>
        </w:rPr>
        <w:t>Российской Федерации, ближнего и дальнего зарубежья</w:t>
      </w:r>
      <w:r w:rsidR="00261822" w:rsidRPr="00EC21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00A" w:rsidRPr="00EC21B6" w:rsidRDefault="00261822" w:rsidP="00F71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1B6">
        <w:rPr>
          <w:rFonts w:ascii="Times New Roman" w:hAnsi="Times New Roman" w:cs="Times New Roman"/>
          <w:sz w:val="24"/>
          <w:szCs w:val="24"/>
        </w:rPr>
        <w:t>Возможно расширение географии сотрудничества с ведущими зарубежными компаниями.</w:t>
      </w:r>
      <w:r w:rsidR="002E57D8" w:rsidRPr="00EC2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00A" w:rsidRPr="00EC21B6" w:rsidRDefault="00F7100A" w:rsidP="00F710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21B6">
        <w:rPr>
          <w:rFonts w:ascii="Times New Roman" w:hAnsi="Times New Roman" w:cs="Times New Roman"/>
          <w:sz w:val="24"/>
          <w:szCs w:val="24"/>
        </w:rPr>
        <w:lastRenderedPageBreak/>
        <w:t>Необходимо у</w:t>
      </w:r>
      <w:r w:rsidRPr="00EC21B6">
        <w:rPr>
          <w:rFonts w:ascii="Times New Roman" w:hAnsi="Times New Roman" w:cs="Times New Roman"/>
          <w:bCs/>
          <w:iCs/>
          <w:sz w:val="24"/>
          <w:szCs w:val="24"/>
        </w:rPr>
        <w:t>крепление научных связей с международными организациями через реализацию совместных международных проектов.</w:t>
      </w:r>
    </w:p>
    <w:p w:rsidR="00261822" w:rsidRPr="00EC21B6" w:rsidRDefault="00261822" w:rsidP="00261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1B6">
        <w:rPr>
          <w:rFonts w:ascii="Times New Roman" w:hAnsi="Times New Roman" w:cs="Times New Roman"/>
          <w:sz w:val="24"/>
          <w:szCs w:val="24"/>
        </w:rPr>
        <w:t>Необходимо привлечение заинтересованных коммерческих, производственных предприятий и органов государственной власти для обеспечения внедрения разработок в полном объеме</w:t>
      </w:r>
      <w:r w:rsidR="002E57D8" w:rsidRPr="00EC21B6">
        <w:rPr>
          <w:rFonts w:ascii="Times New Roman" w:hAnsi="Times New Roman" w:cs="Times New Roman"/>
          <w:sz w:val="24"/>
          <w:szCs w:val="24"/>
        </w:rPr>
        <w:t xml:space="preserve"> и для привлечения внебюджетных средств</w:t>
      </w:r>
      <w:r w:rsidRPr="00EC21B6">
        <w:rPr>
          <w:rFonts w:ascii="Times New Roman" w:hAnsi="Times New Roman" w:cs="Times New Roman"/>
          <w:sz w:val="24"/>
          <w:szCs w:val="24"/>
        </w:rPr>
        <w:t>.</w:t>
      </w:r>
    </w:p>
    <w:p w:rsidR="002E57D8" w:rsidRPr="00EC21B6" w:rsidRDefault="00EB4E04" w:rsidP="00E11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1B6">
        <w:rPr>
          <w:rFonts w:ascii="Times New Roman" w:hAnsi="Times New Roman" w:cs="Times New Roman"/>
          <w:sz w:val="24"/>
          <w:szCs w:val="24"/>
        </w:rPr>
        <w:t>Оказание услуг</w:t>
      </w:r>
      <w:r w:rsidR="001D2DBB" w:rsidRPr="00EC21B6">
        <w:rPr>
          <w:rFonts w:ascii="Times New Roman" w:hAnsi="Times New Roman" w:cs="Times New Roman"/>
          <w:sz w:val="24"/>
          <w:szCs w:val="24"/>
        </w:rPr>
        <w:t xml:space="preserve"> научными подразделениями центра для предприятий и организаций, в </w:t>
      </w:r>
      <w:proofErr w:type="spellStart"/>
      <w:r w:rsidR="001D2DBB" w:rsidRPr="00EC21B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D2DBB" w:rsidRPr="00EC21B6">
        <w:rPr>
          <w:rFonts w:ascii="Times New Roman" w:hAnsi="Times New Roman" w:cs="Times New Roman"/>
          <w:sz w:val="24"/>
          <w:szCs w:val="24"/>
        </w:rPr>
        <w:t>. экспертная и консультационная деятельность по заказу юридических и физических лиц.</w:t>
      </w:r>
    </w:p>
    <w:p w:rsidR="00C11ABF" w:rsidRPr="00EC21B6" w:rsidRDefault="0028406C" w:rsidP="00E11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1B6">
        <w:rPr>
          <w:rFonts w:ascii="Times New Roman" w:hAnsi="Times New Roman" w:cs="Times New Roman"/>
          <w:b/>
          <w:sz w:val="24"/>
          <w:szCs w:val="24"/>
        </w:rPr>
        <w:t>2.4 Кадровое развитие и образовательная деятельность</w:t>
      </w:r>
    </w:p>
    <w:p w:rsidR="00912F6B" w:rsidRPr="00EC21B6" w:rsidRDefault="00912F6B" w:rsidP="00912F6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>Образовательная деятельность.</w:t>
      </w:r>
      <w:r w:rsidRPr="00EC21B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="00261822"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настоящее время, проводится п</w:t>
      </w:r>
      <w:r w:rsidRPr="00EC21B6">
        <w:rPr>
          <w:rFonts w:ascii="Times New Roman" w:hAnsi="Times New Roman" w:cs="Times New Roman"/>
          <w:sz w:val="24"/>
          <w:szCs w:val="24"/>
        </w:rPr>
        <w:t>одготовка научных кадров в аспирантуре по трем специальностям: (06.02.07; 06.02. 08</w:t>
      </w:r>
      <w:r w:rsidR="008C135D" w:rsidRPr="00EC21B6">
        <w:rPr>
          <w:rFonts w:ascii="Times New Roman" w:hAnsi="Times New Roman" w:cs="Times New Roman"/>
          <w:sz w:val="24"/>
          <w:szCs w:val="24"/>
        </w:rPr>
        <w:t>;</w:t>
      </w:r>
      <w:r w:rsidRPr="00EC21B6">
        <w:rPr>
          <w:rFonts w:ascii="Times New Roman" w:hAnsi="Times New Roman" w:cs="Times New Roman"/>
          <w:sz w:val="24"/>
          <w:szCs w:val="24"/>
        </w:rPr>
        <w:t xml:space="preserve"> 06.02.10).</w:t>
      </w:r>
    </w:p>
    <w:p w:rsidR="002E57D8" w:rsidRPr="00EC21B6" w:rsidRDefault="005147C4" w:rsidP="005147C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Необходимо проводить работу по расширению связей с учебными учреждениями по привлечению молодежи в аспирантуру и по подготовке кандидатских и докторских диссертаций. </w:t>
      </w:r>
    </w:p>
    <w:p w:rsidR="002E57D8" w:rsidRPr="00EC21B6" w:rsidRDefault="002E57D8" w:rsidP="002E57D8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Для </w:t>
      </w:r>
      <w:r w:rsidR="00EB4E04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реализации целей необ</w:t>
      </w: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ходимо организовывать конференции молодых ученых</w:t>
      </w:r>
      <w:r w:rsidR="006368CF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, семинары и другие мероприятия</w:t>
      </w: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. Выезжать научным сотрудникам в ВУЗы для проведения информационных лекций. Разработать систему мотивации и поощрения</w:t>
      </w:r>
      <w:r w:rsidR="006368CF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научных сотрудников и аспирантов</w:t>
      </w:r>
      <w:r w:rsidR="00EB178D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EB4E04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Усовершенствовать механизм вовлечения молодежи в разработку и реализацию разнообразных проектов, программ, конкурсов. Это обеспечит выявление и взращивание талантов.</w:t>
      </w:r>
    </w:p>
    <w:p w:rsidR="005147C4" w:rsidRPr="00EC21B6" w:rsidRDefault="00F7100A" w:rsidP="005147C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Необходимо п</w:t>
      </w:r>
      <w:r w:rsidR="002E57D8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ривлекать молодых специалистов, работающих на производстве к учебе в заочной аспирантуре (соискателями) без отрыва от производства.</w:t>
      </w:r>
    </w:p>
    <w:p w:rsidR="005147C4" w:rsidRPr="00EC21B6" w:rsidRDefault="005F498C" w:rsidP="00A07C8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С целью популяризации науки о</w:t>
      </w:r>
      <w:r w:rsidR="00261822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рганизовывать посещение школьников в </w:t>
      </w:r>
      <w:r w:rsidR="005147C4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музей </w:t>
      </w:r>
      <w:r w:rsidR="00261822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центр</w:t>
      </w:r>
      <w:r w:rsidR="005147C4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2E57D8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5147C4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технические классы</w:t>
      </w:r>
      <w:r w:rsidR="00420636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2E57D8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 </w:t>
      </w:r>
      <w:r w:rsidR="005147C4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виварий</w:t>
      </w:r>
      <w:r w:rsidR="00261822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</w:p>
    <w:p w:rsidR="00C86E36" w:rsidRPr="00EC21B6" w:rsidRDefault="00912F6B" w:rsidP="00DB654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>Кадровое развитие</w:t>
      </w:r>
      <w:r w:rsidR="00C86E36"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 xml:space="preserve">. </w:t>
      </w: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147C4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Необходимо </w:t>
      </w: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созда</w:t>
      </w:r>
      <w:r w:rsidR="005147C4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ть</w:t>
      </w: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систем</w:t>
      </w:r>
      <w:r w:rsidR="005147C4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повышения квалификации и стажировок</w:t>
      </w:r>
      <w:r w:rsidR="006368CF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научных сотруднико</w:t>
      </w:r>
      <w:r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в </w:t>
      </w:r>
      <w:r w:rsidR="006368CF"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в </w:t>
      </w:r>
      <w:r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международных компаниях</w:t>
      </w: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368CF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и научных центрах</w:t>
      </w:r>
      <w:r w:rsidR="005147C4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Для этого из внебюджетных средств </w:t>
      </w:r>
      <w:r w:rsidR="002E57D8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необходимо </w:t>
      </w:r>
      <w:r w:rsidR="005147C4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создать резервный фонд.</w:t>
      </w:r>
      <w:r w:rsidR="00C86E36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C11ABF" w:rsidRPr="00EC21B6" w:rsidRDefault="006A1CE7" w:rsidP="00514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1B6">
        <w:rPr>
          <w:rFonts w:ascii="Times New Roman" w:hAnsi="Times New Roman" w:cs="Times New Roman"/>
          <w:b/>
          <w:sz w:val="24"/>
          <w:szCs w:val="24"/>
        </w:rPr>
        <w:t>2.5. Развитие инфраструктуры исследований и разработок</w:t>
      </w:r>
    </w:p>
    <w:p w:rsidR="005F498C" w:rsidRPr="00EC21B6" w:rsidRDefault="00CD6FF7" w:rsidP="00514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C21B6">
        <w:rPr>
          <w:rFonts w:ascii="Times New Roman" w:hAnsi="Times New Roman" w:cs="Times New Roman"/>
          <w:sz w:val="24"/>
          <w:szCs w:val="24"/>
        </w:rPr>
        <w:t>С</w:t>
      </w:r>
      <w:r w:rsidR="00130732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целью превращения </w:t>
      </w: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ФНЦ «ВНИТИП» РАН в</w:t>
      </w:r>
      <w:r w:rsidR="00130732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ведущий центр инновационного развития, коммерциализации результатов интеллектуальной деятельности и трансферта технологий</w:t>
      </w: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необходимо совершенствование инфраструктуры. </w:t>
      </w:r>
    </w:p>
    <w:p w:rsidR="005147C4" w:rsidRPr="00EC21B6" w:rsidRDefault="00CD6FF7" w:rsidP="00514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Для проведения фундаментальных и прикладных исследований и получения  достоверных результатов необходимо предусмотреть </w:t>
      </w:r>
      <w:r w:rsidR="004206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срочное </w:t>
      </w:r>
      <w:r w:rsidR="008C135D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строительство и переоборудование вивариев для содержания опытной птицы</w:t>
      </w:r>
      <w:r w:rsidR="00130732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; </w:t>
      </w:r>
      <w:r w:rsidR="005F76C4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оснащение лабораторий ФНЦ «ВНИТИП» РАН новым современным оборудованием</w:t>
      </w: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, модернизацию и закупку комплектующих</w:t>
      </w:r>
      <w:r w:rsidR="005147C4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5F76C4" w:rsidRPr="00EC21B6" w:rsidRDefault="002C73F6" w:rsidP="00514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Из внебюджетных сре</w:t>
      </w:r>
      <w:proofErr w:type="gramStart"/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дств пр</w:t>
      </w:r>
      <w:proofErr w:type="gramEnd"/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овести ремонт общежития для аспирантов и научных сотрудников </w:t>
      </w:r>
      <w:r w:rsidR="004206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приезжающих </w:t>
      </w: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из филиалов</w:t>
      </w:r>
      <w:r w:rsidR="004206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командировку</w:t>
      </w: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6A1CE7" w:rsidRPr="00EC21B6" w:rsidRDefault="0055117C" w:rsidP="00514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1B6">
        <w:rPr>
          <w:rFonts w:ascii="Times New Roman" w:hAnsi="Times New Roman" w:cs="Times New Roman"/>
          <w:b/>
          <w:sz w:val="24"/>
          <w:szCs w:val="24"/>
        </w:rPr>
        <w:t>2.6 Бюджет программы развития</w:t>
      </w:r>
    </w:p>
    <w:p w:rsidR="002C73F6" w:rsidRPr="00EC21B6" w:rsidRDefault="0055117C" w:rsidP="005147C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Для выполнения поставленных научных, образовательных, исследовательских задач, в стратегическом плане необходимо привлечение на 201</w:t>
      </w:r>
      <w:r w:rsidR="00F05383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-202</w:t>
      </w:r>
      <w:r w:rsidR="00F05383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гг. ориентировочно </w:t>
      </w:r>
      <w:r w:rsidR="002C73F6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800-900</w:t>
      </w: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млн. руб</w:t>
      </w:r>
      <w:r w:rsidR="00E244BB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</w:t>
      </w:r>
      <w:r w:rsidR="00E244BB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без учета</w:t>
      </w: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внебюджетных средств). </w:t>
      </w:r>
    </w:p>
    <w:p w:rsidR="00EB178D" w:rsidRPr="00EC21B6" w:rsidRDefault="00EB178D" w:rsidP="005147C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Разработать систему мотивации и поощрения научных сотрудников и аспирантов по </w:t>
      </w:r>
      <w:bookmarkStart w:id="0" w:name="_GoBack"/>
      <w:bookmarkEnd w:id="0"/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привлечению финансовых сре</w:t>
      </w:r>
      <w:proofErr w:type="gramStart"/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дств в х</w:t>
      </w:r>
      <w:proofErr w:type="gramEnd"/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оде научно-инновационной деятельности.</w:t>
      </w:r>
    </w:p>
    <w:p w:rsidR="00EB178D" w:rsidRPr="00EC21B6" w:rsidRDefault="00946822" w:rsidP="005147C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Магистральным направлением является</w:t>
      </w:r>
      <w:r w:rsidR="0055117C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увеличение доли средств, привлекаемых из внебюджетных источников</w:t>
      </w:r>
      <w:r w:rsidR="002C73F6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(РФФИ, иностранные фонды, хоздоговорная деятельность</w:t>
      </w:r>
      <w:r w:rsidR="005F498C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т.д.</w:t>
      </w:r>
      <w:r w:rsidR="002C73F6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 w:rsidR="0055117C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2C73F6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946822" w:rsidRPr="00EC21B6" w:rsidRDefault="00946822" w:rsidP="005147C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EC21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2.7. Система управления организацией и ключевых процессов. </w:t>
      </w:r>
      <w:r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Построенная система управления, позволяет </w:t>
      </w:r>
      <w:r w:rsidR="00F05383" w:rsidRPr="00EC21B6">
        <w:rPr>
          <w:rFonts w:ascii="Times New Roman" w:eastAsia="Times New Roman" w:hAnsi="Times New Roman" w:cs="Times New Roman"/>
          <w:spacing w:val="-2"/>
          <w:sz w:val="24"/>
          <w:szCs w:val="24"/>
        </w:rPr>
        <w:t>не снижать уровень научных исследований. Однако стратегическое направление требует повышение эффективности научных разработок центра.</w:t>
      </w:r>
      <w:r w:rsidRPr="00EC21B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</w:p>
    <w:p w:rsidR="000C2571" w:rsidRPr="00EC21B6" w:rsidRDefault="000C2571" w:rsidP="005147C4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:rsidR="00181830" w:rsidRPr="00EC21B6" w:rsidRDefault="00F05383" w:rsidP="000C2571">
      <w:pPr>
        <w:tabs>
          <w:tab w:val="left" w:pos="709"/>
        </w:tabs>
        <w:spacing w:after="0" w:line="240" w:lineRule="auto"/>
        <w:ind w:right="45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EC21B6">
        <w:rPr>
          <w:rFonts w:ascii="Times New Roman" w:eastAsia="Times New Roman" w:hAnsi="Times New Roman"/>
          <w:spacing w:val="-2"/>
          <w:sz w:val="24"/>
          <w:szCs w:val="24"/>
        </w:rPr>
        <w:t xml:space="preserve">Главный научный сотрудник, </w:t>
      </w:r>
      <w:r w:rsidR="00CC120D" w:rsidRPr="00EC21B6">
        <w:rPr>
          <w:rFonts w:ascii="Times New Roman" w:eastAsia="Times New Roman" w:hAnsi="Times New Roman"/>
          <w:spacing w:val="-2"/>
          <w:sz w:val="24"/>
          <w:szCs w:val="24"/>
        </w:rPr>
        <w:tab/>
      </w:r>
      <w:r w:rsidR="00CC120D" w:rsidRPr="00EC21B6">
        <w:rPr>
          <w:rFonts w:ascii="Times New Roman" w:eastAsia="Times New Roman" w:hAnsi="Times New Roman"/>
          <w:spacing w:val="-2"/>
          <w:sz w:val="24"/>
          <w:szCs w:val="24"/>
        </w:rPr>
        <w:tab/>
      </w:r>
      <w:r w:rsidR="00CC120D" w:rsidRPr="00EC21B6">
        <w:rPr>
          <w:rFonts w:ascii="Times New Roman" w:eastAsia="Times New Roman" w:hAnsi="Times New Roman"/>
          <w:spacing w:val="-2"/>
          <w:sz w:val="24"/>
          <w:szCs w:val="24"/>
        </w:rPr>
        <w:tab/>
      </w:r>
      <w:r w:rsidR="00CC120D" w:rsidRPr="00EC21B6">
        <w:rPr>
          <w:rFonts w:ascii="Times New Roman" w:eastAsia="Times New Roman" w:hAnsi="Times New Roman"/>
          <w:spacing w:val="-2"/>
          <w:sz w:val="24"/>
          <w:szCs w:val="24"/>
        </w:rPr>
        <w:tab/>
      </w:r>
      <w:r w:rsidR="00CC120D" w:rsidRPr="00EC21B6">
        <w:rPr>
          <w:rFonts w:ascii="Times New Roman" w:eastAsia="Times New Roman" w:hAnsi="Times New Roman"/>
          <w:spacing w:val="-2"/>
          <w:sz w:val="24"/>
          <w:szCs w:val="24"/>
        </w:rPr>
        <w:tab/>
      </w:r>
    </w:p>
    <w:p w:rsidR="00F05383" w:rsidRPr="00EC21B6" w:rsidRDefault="00F05383" w:rsidP="000C2571">
      <w:pPr>
        <w:tabs>
          <w:tab w:val="left" w:pos="709"/>
        </w:tabs>
        <w:spacing w:after="0" w:line="240" w:lineRule="auto"/>
        <w:ind w:right="45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EC21B6">
        <w:rPr>
          <w:rFonts w:ascii="Times New Roman" w:eastAsia="Times New Roman" w:hAnsi="Times New Roman"/>
          <w:spacing w:val="-2"/>
          <w:sz w:val="24"/>
          <w:szCs w:val="24"/>
        </w:rPr>
        <w:t xml:space="preserve">доктор с.-х. наук, профессор РАН, </w:t>
      </w:r>
    </w:p>
    <w:p w:rsidR="00F05383" w:rsidRPr="00EC21B6" w:rsidRDefault="00F05383" w:rsidP="000C2571">
      <w:pPr>
        <w:tabs>
          <w:tab w:val="left" w:pos="709"/>
        </w:tabs>
        <w:spacing w:after="0" w:line="240" w:lineRule="auto"/>
        <w:ind w:righ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1B6">
        <w:rPr>
          <w:rFonts w:ascii="Times New Roman" w:eastAsia="Times New Roman" w:hAnsi="Times New Roman"/>
          <w:spacing w:val="-2"/>
          <w:sz w:val="24"/>
          <w:szCs w:val="24"/>
        </w:rPr>
        <w:t xml:space="preserve">член – корр. РАН                                                                         </w:t>
      </w:r>
      <w:r w:rsidR="00420636">
        <w:rPr>
          <w:rFonts w:ascii="Times New Roman" w:eastAsia="Times New Roman" w:hAnsi="Times New Roman"/>
          <w:spacing w:val="-2"/>
          <w:sz w:val="24"/>
          <w:szCs w:val="24"/>
        </w:rPr>
        <w:t xml:space="preserve">              </w:t>
      </w:r>
      <w:r w:rsidRPr="00EC21B6">
        <w:rPr>
          <w:rFonts w:ascii="Times New Roman" w:eastAsia="Times New Roman" w:hAnsi="Times New Roman"/>
          <w:spacing w:val="-2"/>
          <w:sz w:val="24"/>
          <w:szCs w:val="24"/>
        </w:rPr>
        <w:t xml:space="preserve">          </w:t>
      </w:r>
      <w:proofErr w:type="spellStart"/>
      <w:r w:rsidRPr="00EC21B6">
        <w:rPr>
          <w:rFonts w:ascii="Times New Roman" w:eastAsia="Times New Roman" w:hAnsi="Times New Roman"/>
          <w:spacing w:val="-2"/>
          <w:sz w:val="24"/>
          <w:szCs w:val="24"/>
        </w:rPr>
        <w:t>И.П.Салеева</w:t>
      </w:r>
      <w:proofErr w:type="spellEnd"/>
    </w:p>
    <w:sectPr w:rsidR="00F05383" w:rsidRPr="00EC21B6" w:rsidSect="00E11C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441"/>
    <w:multiLevelType w:val="multilevel"/>
    <w:tmpl w:val="766E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">
    <w:nsid w:val="47F01252"/>
    <w:multiLevelType w:val="hybridMultilevel"/>
    <w:tmpl w:val="B4F0E694"/>
    <w:lvl w:ilvl="0" w:tplc="623AD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944F4"/>
    <w:multiLevelType w:val="multilevel"/>
    <w:tmpl w:val="1F6CD5F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02"/>
    <w:rsid w:val="0009664A"/>
    <w:rsid w:val="000B69F0"/>
    <w:rsid w:val="000C1180"/>
    <w:rsid w:val="000C2571"/>
    <w:rsid w:val="000F4B70"/>
    <w:rsid w:val="00102A23"/>
    <w:rsid w:val="00130732"/>
    <w:rsid w:val="00152F93"/>
    <w:rsid w:val="00181830"/>
    <w:rsid w:val="00197759"/>
    <w:rsid w:val="001B5618"/>
    <w:rsid w:val="001B719E"/>
    <w:rsid w:val="001D2DBB"/>
    <w:rsid w:val="002009C1"/>
    <w:rsid w:val="00207575"/>
    <w:rsid w:val="00261822"/>
    <w:rsid w:val="0028406C"/>
    <w:rsid w:val="002C44D1"/>
    <w:rsid w:val="002C73F6"/>
    <w:rsid w:val="002E57D8"/>
    <w:rsid w:val="002F33D2"/>
    <w:rsid w:val="00301301"/>
    <w:rsid w:val="00314BA9"/>
    <w:rsid w:val="003323FA"/>
    <w:rsid w:val="00420636"/>
    <w:rsid w:val="0045715E"/>
    <w:rsid w:val="005147C4"/>
    <w:rsid w:val="0055117C"/>
    <w:rsid w:val="00556CD0"/>
    <w:rsid w:val="00570318"/>
    <w:rsid w:val="005D2E48"/>
    <w:rsid w:val="005D2F23"/>
    <w:rsid w:val="005F498C"/>
    <w:rsid w:val="005F76C4"/>
    <w:rsid w:val="006368CF"/>
    <w:rsid w:val="006A1CE7"/>
    <w:rsid w:val="006B50E9"/>
    <w:rsid w:val="006B5C6A"/>
    <w:rsid w:val="007275E4"/>
    <w:rsid w:val="00740F75"/>
    <w:rsid w:val="007850CC"/>
    <w:rsid w:val="007E6382"/>
    <w:rsid w:val="008C135D"/>
    <w:rsid w:val="008C28C8"/>
    <w:rsid w:val="008F11C9"/>
    <w:rsid w:val="00912F6B"/>
    <w:rsid w:val="00946822"/>
    <w:rsid w:val="009A705F"/>
    <w:rsid w:val="009C17CF"/>
    <w:rsid w:val="00A07C8B"/>
    <w:rsid w:val="00A8112E"/>
    <w:rsid w:val="00AB2302"/>
    <w:rsid w:val="00AD06EC"/>
    <w:rsid w:val="00B55297"/>
    <w:rsid w:val="00B90C70"/>
    <w:rsid w:val="00BC43FA"/>
    <w:rsid w:val="00C01E22"/>
    <w:rsid w:val="00C11ABF"/>
    <w:rsid w:val="00C86E36"/>
    <w:rsid w:val="00CA6799"/>
    <w:rsid w:val="00CC120D"/>
    <w:rsid w:val="00CD6FF7"/>
    <w:rsid w:val="00D33971"/>
    <w:rsid w:val="00DA0636"/>
    <w:rsid w:val="00DB654C"/>
    <w:rsid w:val="00E11C55"/>
    <w:rsid w:val="00E13CBC"/>
    <w:rsid w:val="00E244BB"/>
    <w:rsid w:val="00E53CD6"/>
    <w:rsid w:val="00E94A26"/>
    <w:rsid w:val="00EB178D"/>
    <w:rsid w:val="00EB4E04"/>
    <w:rsid w:val="00EC21B6"/>
    <w:rsid w:val="00F05383"/>
    <w:rsid w:val="00F578D6"/>
    <w:rsid w:val="00F66767"/>
    <w:rsid w:val="00F7100A"/>
    <w:rsid w:val="00F94B2A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CC"/>
    <w:pPr>
      <w:ind w:left="720"/>
      <w:contextualSpacing/>
    </w:pPr>
  </w:style>
  <w:style w:type="paragraph" w:customStyle="1" w:styleId="3">
    <w:name w:val="Абзац списка3"/>
    <w:basedOn w:val="a"/>
    <w:rsid w:val="00B55297"/>
    <w:pPr>
      <w:spacing w:before="120" w:after="0" w:line="240" w:lineRule="auto"/>
      <w:ind w:left="720" w:firstLine="567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C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20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90C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CC"/>
    <w:pPr>
      <w:ind w:left="720"/>
      <w:contextualSpacing/>
    </w:pPr>
  </w:style>
  <w:style w:type="paragraph" w:customStyle="1" w:styleId="3">
    <w:name w:val="Абзац списка3"/>
    <w:basedOn w:val="a"/>
    <w:rsid w:val="00B55297"/>
    <w:pPr>
      <w:spacing w:before="120" w:after="0" w:line="240" w:lineRule="auto"/>
      <w:ind w:left="720" w:firstLine="567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C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20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90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08DC-C1AC-4041-94D2-167B47AA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Салеева</cp:lastModifiedBy>
  <cp:revision>14</cp:revision>
  <cp:lastPrinted>2019-09-16T06:40:00Z</cp:lastPrinted>
  <dcterms:created xsi:type="dcterms:W3CDTF">2018-06-13T10:31:00Z</dcterms:created>
  <dcterms:modified xsi:type="dcterms:W3CDTF">2019-09-16T06:41:00Z</dcterms:modified>
</cp:coreProperties>
</file>